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A3312" w:rsidRDefault="00BF06F4">
      <w:pPr>
        <w:pStyle w:val="Standard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Okresní kolo Přehlídky dětských recitátorů – časový harmonogram</w:t>
      </w:r>
    </w:p>
    <w:p w:rsidR="00CA3312" w:rsidRDefault="00BF06F4">
      <w:pPr>
        <w:pStyle w:val="Standard"/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DDM Mraveniště, Tachov, 12. března 2026</w:t>
      </w:r>
    </w:p>
    <w:p w:rsidR="00CA3312" w:rsidRDefault="00CA3312">
      <w:pPr>
        <w:pStyle w:val="Standard"/>
        <w:rPr>
          <w:sz w:val="32"/>
          <w:szCs w:val="32"/>
        </w:rPr>
      </w:pPr>
    </w:p>
    <w:p w:rsidR="00CA3312" w:rsidRDefault="00BF06F4">
      <w:pPr>
        <w:pStyle w:val="Standard"/>
        <w:ind w:left="2832" w:hanging="2832"/>
        <w:rPr>
          <w:sz w:val="32"/>
          <w:szCs w:val="32"/>
        </w:rPr>
      </w:pPr>
      <w:r>
        <w:rPr>
          <w:sz w:val="32"/>
          <w:szCs w:val="32"/>
        </w:rPr>
        <w:t>8:15 – 8:45</w:t>
      </w:r>
      <w:r>
        <w:rPr>
          <w:sz w:val="32"/>
          <w:szCs w:val="32"/>
        </w:rPr>
        <w:tab/>
        <w:t>Příjezd a prezence recitátorů</w:t>
      </w:r>
    </w:p>
    <w:p w:rsidR="00CA3312" w:rsidRDefault="00CA3312">
      <w:pPr>
        <w:pStyle w:val="Standard"/>
        <w:ind w:left="2832" w:hanging="2832"/>
        <w:rPr>
          <w:sz w:val="32"/>
          <w:szCs w:val="32"/>
        </w:rPr>
      </w:pPr>
    </w:p>
    <w:p w:rsidR="00CA3312" w:rsidRDefault="00BF06F4">
      <w:pPr>
        <w:pStyle w:val="Standard"/>
        <w:ind w:left="2832" w:hanging="2832"/>
        <w:rPr>
          <w:sz w:val="32"/>
          <w:szCs w:val="32"/>
        </w:rPr>
      </w:pPr>
      <w:r>
        <w:rPr>
          <w:sz w:val="32"/>
          <w:szCs w:val="32"/>
        </w:rPr>
        <w:t>8:50</w:t>
      </w:r>
      <w:r>
        <w:rPr>
          <w:sz w:val="32"/>
          <w:szCs w:val="32"/>
        </w:rPr>
        <w:tab/>
        <w:t xml:space="preserve">Zahájení a rozmístění </w:t>
      </w:r>
      <w:r>
        <w:rPr>
          <w:sz w:val="32"/>
          <w:szCs w:val="32"/>
        </w:rPr>
        <w:t>recitátorů podle kategorií</w:t>
      </w:r>
    </w:p>
    <w:p w:rsidR="00CA3312" w:rsidRDefault="00CA3312">
      <w:pPr>
        <w:pStyle w:val="Standard"/>
        <w:rPr>
          <w:sz w:val="32"/>
          <w:szCs w:val="32"/>
        </w:rPr>
      </w:pPr>
    </w:p>
    <w:p w:rsidR="00CA3312" w:rsidRDefault="00BF06F4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9:00 – 9:10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Hlasová rozcvička v každé kategorii</w:t>
      </w:r>
    </w:p>
    <w:p w:rsidR="00CA3312" w:rsidRDefault="00CA3312">
      <w:pPr>
        <w:pStyle w:val="Standard"/>
        <w:rPr>
          <w:sz w:val="32"/>
          <w:szCs w:val="32"/>
        </w:rPr>
      </w:pPr>
    </w:p>
    <w:p w:rsidR="00CA3312" w:rsidRDefault="00BF06F4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9:15 – 12:00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Recitační vystoupení, porada poroty</w:t>
      </w:r>
    </w:p>
    <w:p w:rsidR="00CA3312" w:rsidRDefault="00CA3312">
      <w:pPr>
        <w:pStyle w:val="Standard"/>
        <w:ind w:left="2832" w:hanging="2832"/>
        <w:rPr>
          <w:sz w:val="32"/>
          <w:szCs w:val="32"/>
        </w:rPr>
      </w:pPr>
    </w:p>
    <w:p w:rsidR="00CA3312" w:rsidRDefault="00BF06F4">
      <w:pPr>
        <w:pStyle w:val="Standard"/>
        <w:ind w:left="2832" w:hanging="2832"/>
      </w:pPr>
      <w:r>
        <w:rPr>
          <w:sz w:val="32"/>
          <w:szCs w:val="32"/>
        </w:rPr>
        <w:t>12:00 – 13:00</w:t>
      </w:r>
      <w:r>
        <w:rPr>
          <w:sz w:val="32"/>
          <w:szCs w:val="32"/>
        </w:rPr>
        <w:tab/>
        <w:t>Vyhlášení výsledků a rozbor recitačních vystoupení s porotou</w:t>
      </w:r>
    </w:p>
    <w:p w:rsidR="00CA3312" w:rsidRDefault="00CA3312">
      <w:pPr>
        <w:pStyle w:val="Standard"/>
        <w:ind w:left="2832" w:hanging="2832"/>
        <w:rPr>
          <w:sz w:val="32"/>
          <w:szCs w:val="32"/>
        </w:rPr>
      </w:pPr>
    </w:p>
    <w:p w:rsidR="00CA3312" w:rsidRDefault="00BF06F4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Porota si zařazuje podle potřeby operativní přestáv</w:t>
      </w:r>
      <w:r>
        <w:rPr>
          <w:sz w:val="32"/>
          <w:szCs w:val="32"/>
        </w:rPr>
        <w:t>ky mezi vystoupení. Po skončení všech vystoupení se porota radí a vybírá nanejvýš dvě postupová místa a jednoho náhradníka pro postup do krajského kola soutěže.</w:t>
      </w:r>
    </w:p>
    <w:p w:rsidR="00CA3312" w:rsidRDefault="00BF06F4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Časový harmonogram se může změnit podle aktuálních potřeb účastníků a poroty.</w:t>
      </w:r>
    </w:p>
    <w:p w:rsidR="00CA3312" w:rsidRDefault="00BF06F4">
      <w:pPr>
        <w:pStyle w:val="Standard"/>
        <w:rPr>
          <w:sz w:val="32"/>
          <w:szCs w:val="32"/>
        </w:rPr>
      </w:pPr>
      <w:r>
        <w:rPr>
          <w:sz w:val="32"/>
          <w:szCs w:val="32"/>
        </w:rPr>
        <w:t>Prosím, aby si so</w:t>
      </w:r>
      <w:r>
        <w:rPr>
          <w:sz w:val="32"/>
          <w:szCs w:val="32"/>
        </w:rPr>
        <w:t xml:space="preserve">utěžící vzali s sebou </w:t>
      </w:r>
      <w:r>
        <w:rPr>
          <w:b/>
          <w:bCs/>
          <w:sz w:val="32"/>
          <w:szCs w:val="32"/>
        </w:rPr>
        <w:t>přez</w:t>
      </w:r>
      <w:r w:rsidR="00EE25EA">
        <w:rPr>
          <w:b/>
          <w:bCs/>
          <w:sz w:val="32"/>
          <w:szCs w:val="32"/>
        </w:rPr>
        <w:t>ů</w:t>
      </w:r>
      <w:r>
        <w:rPr>
          <w:b/>
          <w:bCs/>
          <w:sz w:val="32"/>
          <w:szCs w:val="32"/>
        </w:rPr>
        <w:t>vky</w:t>
      </w:r>
      <w:bookmarkStart w:id="0" w:name="_GoBack"/>
      <w:bookmarkEnd w:id="0"/>
      <w:r>
        <w:rPr>
          <w:b/>
          <w:bCs/>
          <w:sz w:val="32"/>
          <w:szCs w:val="32"/>
        </w:rPr>
        <w:t>.</w:t>
      </w:r>
      <w:r>
        <w:rPr>
          <w:sz w:val="32"/>
          <w:szCs w:val="32"/>
        </w:rPr>
        <w:t xml:space="preserve"> Děkuji!</w:t>
      </w:r>
    </w:p>
    <w:sectPr w:rsidR="00CA331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BF06F4">
      <w:pPr>
        <w:spacing w:after="0" w:line="240" w:lineRule="auto"/>
      </w:pPr>
      <w:r>
        <w:separator/>
      </w:r>
    </w:p>
  </w:endnote>
  <w:endnote w:type="continuationSeparator" w:id="0">
    <w:p w:rsidR="00000000" w:rsidRDefault="00BF0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BF06F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00000" w:rsidRDefault="00BF06F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CA3312"/>
    <w:rsid w:val="00BF06F4"/>
    <w:rsid w:val="00CA3312"/>
    <w:rsid w:val="00EE2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365F9"/>
  <w15:docId w15:val="{F350F1B7-1E0A-467F-92C7-3D9C61D2C4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SimSun" w:hAnsi="Arial" w:cs="Arial"/>
        <w:kern w:val="3"/>
        <w:sz w:val="24"/>
        <w:szCs w:val="24"/>
        <w:lang w:val="cs-CZ" w:eastAsia="en-US" w:bidi="ar-SA"/>
      </w:rPr>
    </w:rPrDefault>
    <w:pPrDefault>
      <w:pPr>
        <w:widowControl w:val="0"/>
        <w:suppressAutoHyphens/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eastAsia="Microsoft YaHei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</w:style>
  <w:style w:type="paragraph" w:styleId="Titulek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HP</dc:creator>
  <cp:lastModifiedBy>Reditel</cp:lastModifiedBy>
  <cp:revision>2</cp:revision>
  <dcterms:created xsi:type="dcterms:W3CDTF">2026-01-15T11:12:00Z</dcterms:created>
  <dcterms:modified xsi:type="dcterms:W3CDTF">2026-01-15T11:12:00Z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